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8AD3" w14:textId="77777777" w:rsidR="006F0D1C" w:rsidRDefault="006F0D1C" w:rsidP="006F0D1C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מוקדי תמיכה בפקולטה למדעי החברה</w:t>
      </w:r>
    </w:p>
    <w:p w14:paraId="5A398C54" w14:textId="77777777" w:rsidR="006F0D1C" w:rsidRDefault="006F0D1C" w:rsidP="006F0D1C">
      <w:pPr>
        <w:pStyle w:val="1"/>
        <w:rPr>
          <w:rtl/>
        </w:rPr>
      </w:pPr>
      <w:r>
        <w:rPr>
          <w:rFonts w:hint="cs"/>
          <w:rtl/>
        </w:rPr>
        <w:t>מזכירויות החוגים</w:t>
      </w:r>
    </w:p>
    <w:p w14:paraId="6CC95DE3" w14:textId="77777777" w:rsidR="006F0D1C" w:rsidRDefault="006F0D1C" w:rsidP="001637A9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הרישום הנו שנתי</w:t>
      </w:r>
    </w:p>
    <w:p w14:paraId="0423B279" w14:textId="77777777" w:rsidR="006F0D1C" w:rsidRDefault="006F0D1C" w:rsidP="006F0D1C">
      <w:pPr>
        <w:rPr>
          <w:rtl/>
        </w:rPr>
      </w:pPr>
    </w:p>
    <w:tbl>
      <w:tblPr>
        <w:bidiVisual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2414"/>
        <w:gridCol w:w="4304"/>
        <w:gridCol w:w="1329"/>
      </w:tblGrid>
      <w:tr w:rsidR="006F0D1C" w14:paraId="09C6F126" w14:textId="77777777" w:rsidTr="00982D96">
        <w:tc>
          <w:tcPr>
            <w:tcW w:w="1385" w:type="dxa"/>
          </w:tcPr>
          <w:p w14:paraId="688279BC" w14:textId="77777777" w:rsidR="006F0D1C" w:rsidRDefault="006F0D1C" w:rsidP="003700A8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חוג/בית ספר</w:t>
            </w:r>
          </w:p>
        </w:tc>
        <w:tc>
          <w:tcPr>
            <w:tcW w:w="2414" w:type="dxa"/>
          </w:tcPr>
          <w:p w14:paraId="708520D2" w14:textId="77777777" w:rsidR="006F0D1C" w:rsidRDefault="006F0D1C" w:rsidP="003700A8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4304" w:type="dxa"/>
          </w:tcPr>
          <w:p w14:paraId="3E491E56" w14:textId="77777777" w:rsidR="006F0D1C" w:rsidRDefault="006F0D1C" w:rsidP="003700A8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דואר אלקטרוני</w:t>
            </w:r>
          </w:p>
        </w:tc>
        <w:tc>
          <w:tcPr>
            <w:tcW w:w="1329" w:type="dxa"/>
          </w:tcPr>
          <w:p w14:paraId="161DA170" w14:textId="77777777" w:rsidR="006F0D1C" w:rsidRDefault="006F0D1C" w:rsidP="003700A8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פקס</w:t>
            </w:r>
          </w:p>
        </w:tc>
      </w:tr>
      <w:tr w:rsidR="006F0D1C" w14:paraId="7D2EDB78" w14:textId="77777777" w:rsidTr="00982D96">
        <w:tc>
          <w:tcPr>
            <w:tcW w:w="1385" w:type="dxa"/>
          </w:tcPr>
          <w:p w14:paraId="301DFFC5" w14:textId="77777777" w:rsidR="006F0D1C" w:rsidRDefault="006F0D1C" w:rsidP="003700A8">
            <w:r>
              <w:rPr>
                <w:rFonts w:hint="cs"/>
                <w:rtl/>
              </w:rPr>
              <w:t>כלכלה*</w:t>
            </w:r>
          </w:p>
        </w:tc>
        <w:tc>
          <w:tcPr>
            <w:tcW w:w="2414" w:type="dxa"/>
          </w:tcPr>
          <w:p w14:paraId="09E9EE8E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תואר ראשון: 036409873</w:t>
            </w:r>
          </w:p>
          <w:p w14:paraId="6E7163B9" w14:textId="77777777" w:rsidR="006F0D1C" w:rsidRDefault="006F0D1C" w:rsidP="003700A8">
            <w:r>
              <w:rPr>
                <w:rFonts w:hint="cs"/>
                <w:rtl/>
              </w:rPr>
              <w:t>תואר שני: 036409903</w:t>
            </w:r>
          </w:p>
        </w:tc>
        <w:tc>
          <w:tcPr>
            <w:tcW w:w="4304" w:type="dxa"/>
          </w:tcPr>
          <w:p w14:paraId="0F0B9B82" w14:textId="77777777" w:rsidR="006F0D1C" w:rsidRDefault="00000000" w:rsidP="003700A8">
            <w:pPr>
              <w:rPr>
                <w:rtl/>
              </w:rPr>
            </w:pPr>
            <w:hyperlink r:id="rId4" w:history="1">
              <w:r w:rsidR="008E129F" w:rsidRPr="00FA4A6B">
                <w:rPr>
                  <w:rStyle w:val="Hyperlink"/>
                </w:rPr>
                <w:t>ecoffice@tauex.tau.ac.il</w:t>
              </w:r>
            </w:hyperlink>
          </w:p>
          <w:p w14:paraId="4B5981E6" w14:textId="77777777" w:rsidR="008E129F" w:rsidRDefault="008E129F" w:rsidP="003700A8">
            <w:pPr>
              <w:rPr>
                <w:rtl/>
              </w:rPr>
            </w:pPr>
          </w:p>
          <w:p w14:paraId="43D92CD2" w14:textId="77777777" w:rsidR="008E129F" w:rsidRPr="008E129F" w:rsidRDefault="00000000" w:rsidP="003700A8">
            <w:pPr>
              <w:rPr>
                <w:rtl/>
              </w:rPr>
            </w:pPr>
            <w:hyperlink r:id="rId5" w:history="1">
              <w:r w:rsidR="008E129F" w:rsidRPr="00FA4A6B">
                <w:rPr>
                  <w:rStyle w:val="Hyperlink"/>
                </w:rPr>
                <w:t>econgrad@post.tau.ac.il</w:t>
              </w:r>
            </w:hyperlink>
            <w:r w:rsidR="008E129F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7D994D13" w14:textId="77777777" w:rsidR="006F0D1C" w:rsidRDefault="006F0D1C" w:rsidP="006F0D1C">
            <w:pPr>
              <w:bidi w:val="0"/>
              <w:rPr>
                <w:rtl/>
              </w:rPr>
            </w:pPr>
            <w:r>
              <w:t>03</w:t>
            </w:r>
            <w:r>
              <w:rPr>
                <w:rFonts w:hint="cs"/>
                <w:rtl/>
              </w:rPr>
              <w:t>6405811</w:t>
            </w:r>
          </w:p>
        </w:tc>
      </w:tr>
      <w:tr w:rsidR="006F0D1C" w14:paraId="2A954783" w14:textId="77777777" w:rsidTr="00982D96">
        <w:tc>
          <w:tcPr>
            <w:tcW w:w="1385" w:type="dxa"/>
          </w:tcPr>
          <w:p w14:paraId="09A67751" w14:textId="77777777" w:rsidR="006F0D1C" w:rsidRDefault="006F0D1C" w:rsidP="003700A8">
            <w:r>
              <w:rPr>
                <w:rFonts w:hint="cs"/>
                <w:rtl/>
              </w:rPr>
              <w:t>לימודי עבודה</w:t>
            </w:r>
          </w:p>
        </w:tc>
        <w:tc>
          <w:tcPr>
            <w:tcW w:w="2414" w:type="dxa"/>
          </w:tcPr>
          <w:p w14:paraId="523C277B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036409987</w:t>
            </w:r>
          </w:p>
        </w:tc>
        <w:tc>
          <w:tcPr>
            <w:tcW w:w="4304" w:type="dxa"/>
          </w:tcPr>
          <w:p w14:paraId="68C37757" w14:textId="77777777" w:rsidR="006F0D1C" w:rsidRPr="00E80A12" w:rsidRDefault="00000000" w:rsidP="003700A8">
            <w:pPr>
              <w:rPr>
                <w:rtl/>
              </w:rPr>
            </w:pPr>
            <w:hyperlink r:id="rId6" w:history="1">
              <w:r w:rsidR="005908C8" w:rsidRPr="00473F4C">
                <w:rPr>
                  <w:rStyle w:val="Hyperlink"/>
                </w:rPr>
                <w:t>labor@tauex.tau.ac.il</w:t>
              </w:r>
            </w:hyperlink>
            <w:r w:rsidR="005908C8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2DC646C2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036407300</w:t>
            </w:r>
          </w:p>
        </w:tc>
      </w:tr>
      <w:tr w:rsidR="006F0D1C" w14:paraId="78874362" w14:textId="77777777" w:rsidTr="00982D96">
        <w:tc>
          <w:tcPr>
            <w:tcW w:w="1385" w:type="dxa"/>
          </w:tcPr>
          <w:p w14:paraId="3BE5278F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מדיניות ציבורית</w:t>
            </w:r>
          </w:p>
        </w:tc>
        <w:tc>
          <w:tcPr>
            <w:tcW w:w="2414" w:type="dxa"/>
          </w:tcPr>
          <w:p w14:paraId="612B70EA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036409705</w:t>
            </w:r>
          </w:p>
        </w:tc>
        <w:tc>
          <w:tcPr>
            <w:tcW w:w="4304" w:type="dxa"/>
          </w:tcPr>
          <w:p w14:paraId="3BA061CF" w14:textId="6F2AAAAE" w:rsidR="0074244E" w:rsidRDefault="00982D96" w:rsidP="0074244E">
            <w:pPr>
              <w:rPr>
                <w:rFonts w:hint="cs"/>
                <w:rtl/>
              </w:rPr>
            </w:pPr>
            <w:hyperlink r:id="rId7" w:history="1">
              <w:r w:rsidRPr="00CA035E">
                <w:rPr>
                  <w:rStyle w:val="Hyperlink"/>
                </w:rPr>
                <w:t>publicpolicy@tauex.tau.ac.il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14:paraId="06867836" w14:textId="196473BE" w:rsidR="001637A9" w:rsidRPr="005908C8" w:rsidRDefault="001637A9" w:rsidP="0074244E">
            <w:pPr>
              <w:rPr>
                <w:rtl/>
              </w:rPr>
            </w:pPr>
          </w:p>
        </w:tc>
        <w:tc>
          <w:tcPr>
            <w:tcW w:w="1329" w:type="dxa"/>
          </w:tcPr>
          <w:p w14:paraId="6FBE7479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036407382</w:t>
            </w:r>
          </w:p>
        </w:tc>
      </w:tr>
      <w:tr w:rsidR="001637A9" w14:paraId="6B08C241" w14:textId="77777777" w:rsidTr="00982D96">
        <w:tc>
          <w:tcPr>
            <w:tcW w:w="1385" w:type="dxa"/>
          </w:tcPr>
          <w:p w14:paraId="78310980" w14:textId="77777777" w:rsidR="001637A9" w:rsidRDefault="001637A9" w:rsidP="003700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מדיניות ציבורית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מסלול מובילי מדיניות</w:t>
            </w:r>
          </w:p>
        </w:tc>
        <w:tc>
          <w:tcPr>
            <w:tcW w:w="2414" w:type="dxa"/>
          </w:tcPr>
          <w:p w14:paraId="0C4659EE" w14:textId="77777777" w:rsidR="001637A9" w:rsidRDefault="001637A9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036403524</w:t>
            </w:r>
          </w:p>
        </w:tc>
        <w:tc>
          <w:tcPr>
            <w:tcW w:w="4304" w:type="dxa"/>
          </w:tcPr>
          <w:p w14:paraId="01F4BEA1" w14:textId="10AB7EE5" w:rsidR="001637A9" w:rsidRPr="009D32B7" w:rsidRDefault="00982D96" w:rsidP="003700A8">
            <w:pPr>
              <w:rPr>
                <w:rFonts w:hint="cs"/>
                <w:rtl/>
              </w:rPr>
            </w:pPr>
            <w:hyperlink r:id="rId8" w:history="1">
              <w:r w:rsidRPr="00CA035E">
                <w:rPr>
                  <w:rStyle w:val="Hyperlink"/>
                </w:rPr>
                <w:t>secpub@tauex.tau.ac.il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2541DEB0" w14:textId="77777777" w:rsidR="001637A9" w:rsidRDefault="001637A9" w:rsidP="003700A8">
            <w:pPr>
              <w:rPr>
                <w:rtl/>
              </w:rPr>
            </w:pPr>
          </w:p>
        </w:tc>
      </w:tr>
      <w:tr w:rsidR="006F0D1C" w14:paraId="7D618059" w14:textId="77777777" w:rsidTr="00982D96">
        <w:tc>
          <w:tcPr>
            <w:tcW w:w="1385" w:type="dxa"/>
          </w:tcPr>
          <w:p w14:paraId="4A1130EC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מדע המדינה</w:t>
            </w:r>
          </w:p>
        </w:tc>
        <w:tc>
          <w:tcPr>
            <w:tcW w:w="2414" w:type="dxa"/>
          </w:tcPr>
          <w:p w14:paraId="108EAA93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תואר ראשון: </w:t>
            </w:r>
            <w:r w:rsidRPr="00FD422D">
              <w:rPr>
                <w:rFonts w:hint="cs"/>
                <w:rtl/>
              </w:rPr>
              <w:t xml:space="preserve">036409743 </w:t>
            </w:r>
            <w:r>
              <w:rPr>
                <w:rFonts w:hint="cs"/>
                <w:rtl/>
              </w:rPr>
              <w:t xml:space="preserve">    </w:t>
            </w:r>
          </w:p>
          <w:p w14:paraId="4C327EE7" w14:textId="77777777" w:rsidR="006F0D1C" w:rsidRDefault="006F0D1C" w:rsidP="003700A8">
            <w:r>
              <w:rPr>
                <w:rFonts w:hint="cs"/>
                <w:rtl/>
              </w:rPr>
              <w:t>תואר שני: 6406586</w:t>
            </w:r>
            <w:r>
              <w:t>03</w:t>
            </w:r>
          </w:p>
        </w:tc>
        <w:tc>
          <w:tcPr>
            <w:tcW w:w="4304" w:type="dxa"/>
          </w:tcPr>
          <w:p w14:paraId="483B31EB" w14:textId="77777777" w:rsidR="006F0D1C" w:rsidRDefault="00000000" w:rsidP="003700A8">
            <w:pPr>
              <w:rPr>
                <w:rtl/>
              </w:rPr>
            </w:pPr>
            <w:hyperlink r:id="rId9" w:history="1">
              <w:r w:rsidR="006F0D1C" w:rsidRPr="00452678">
                <w:rPr>
                  <w:rStyle w:val="Hyperlink"/>
                </w:rPr>
                <w:t>ornal@tauex.tau.ac.il</w:t>
              </w:r>
            </w:hyperlink>
            <w:r w:rsidR="006F0D1C">
              <w:rPr>
                <w:rFonts w:hint="cs"/>
                <w:rtl/>
              </w:rPr>
              <w:t xml:space="preserve"> </w:t>
            </w:r>
            <w:r w:rsidR="001637A9">
              <w:rPr>
                <w:rtl/>
              </w:rPr>
              <w:br/>
            </w:r>
          </w:p>
          <w:p w14:paraId="21F6E196" w14:textId="77777777" w:rsidR="006F0D1C" w:rsidRPr="00AA4C91" w:rsidRDefault="00000000" w:rsidP="003700A8">
            <w:pPr>
              <w:rPr>
                <w:rtl/>
              </w:rPr>
            </w:pPr>
            <w:hyperlink r:id="rId10" w:history="1">
              <w:r w:rsidR="008E129F" w:rsidRPr="00FA4A6B">
                <w:rPr>
                  <w:rStyle w:val="Hyperlink"/>
                </w:rPr>
                <w:t>sigals@post.tau.ac.il</w:t>
              </w:r>
            </w:hyperlink>
            <w:r w:rsidR="008E129F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1738E979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036409515</w:t>
            </w:r>
          </w:p>
        </w:tc>
      </w:tr>
      <w:tr w:rsidR="006F0D1C" w14:paraId="47D0C794" w14:textId="77777777" w:rsidTr="00982D96">
        <w:tc>
          <w:tcPr>
            <w:tcW w:w="1385" w:type="dxa"/>
          </w:tcPr>
          <w:p w14:paraId="2085DBC8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לימודי ביטחון</w:t>
            </w:r>
          </w:p>
        </w:tc>
        <w:tc>
          <w:tcPr>
            <w:tcW w:w="2414" w:type="dxa"/>
          </w:tcPr>
          <w:p w14:paraId="4A4D4E77" w14:textId="77777777" w:rsidR="006F0D1C" w:rsidRDefault="006F0D1C" w:rsidP="003700A8">
            <w:r>
              <w:rPr>
                <w:rFonts w:hint="cs"/>
                <w:rtl/>
              </w:rPr>
              <w:t>6406185</w:t>
            </w:r>
            <w:r>
              <w:t>03</w:t>
            </w:r>
          </w:p>
        </w:tc>
        <w:tc>
          <w:tcPr>
            <w:tcW w:w="4304" w:type="dxa"/>
          </w:tcPr>
          <w:p w14:paraId="12C7F7A9" w14:textId="77777777" w:rsidR="006F0D1C" w:rsidRPr="00062A4E" w:rsidRDefault="00000000" w:rsidP="003700A8">
            <w:pPr>
              <w:rPr>
                <w:rtl/>
              </w:rPr>
            </w:pPr>
            <w:hyperlink r:id="rId11" w:history="1">
              <w:r w:rsidR="005908C8" w:rsidRPr="00473F4C">
                <w:rPr>
                  <w:rStyle w:val="Hyperlink"/>
                </w:rPr>
                <w:t>pninam@tauex.tau.ac.il</w:t>
              </w:r>
            </w:hyperlink>
            <w:r w:rsidR="005908C8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1C74CC5D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036409515</w:t>
            </w:r>
          </w:p>
        </w:tc>
      </w:tr>
      <w:tr w:rsidR="006F0D1C" w14:paraId="0CF33CA6" w14:textId="77777777" w:rsidTr="00982D96">
        <w:tc>
          <w:tcPr>
            <w:tcW w:w="1385" w:type="dxa"/>
          </w:tcPr>
          <w:p w14:paraId="2F8550A8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לימודי דיפלומטיה</w:t>
            </w:r>
          </w:p>
        </w:tc>
        <w:tc>
          <w:tcPr>
            <w:tcW w:w="2414" w:type="dxa"/>
          </w:tcPr>
          <w:p w14:paraId="28741958" w14:textId="77777777" w:rsidR="006F0D1C" w:rsidRDefault="006F0D1C" w:rsidP="003700A8">
            <w:r>
              <w:rPr>
                <w:rFonts w:hint="cs"/>
                <w:rtl/>
              </w:rPr>
              <w:t>6406185</w:t>
            </w:r>
            <w:r>
              <w:t>03</w:t>
            </w:r>
          </w:p>
        </w:tc>
        <w:tc>
          <w:tcPr>
            <w:tcW w:w="4304" w:type="dxa"/>
          </w:tcPr>
          <w:p w14:paraId="08FD166B" w14:textId="77777777" w:rsidR="006F0D1C" w:rsidRPr="00062A4E" w:rsidRDefault="00000000" w:rsidP="003700A8">
            <w:pPr>
              <w:rPr>
                <w:rtl/>
              </w:rPr>
            </w:pPr>
            <w:hyperlink r:id="rId12" w:history="1">
              <w:r w:rsidR="005908C8" w:rsidRPr="00473F4C">
                <w:rPr>
                  <w:rStyle w:val="Hyperlink"/>
                </w:rPr>
                <w:t>pninam@tauex.tau.ac.il</w:t>
              </w:r>
            </w:hyperlink>
            <w:r w:rsidR="005908C8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7051CB5A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036409515</w:t>
            </w:r>
          </w:p>
        </w:tc>
      </w:tr>
      <w:tr w:rsidR="006F0D1C" w14:paraId="20C80689" w14:textId="77777777" w:rsidTr="00982D96">
        <w:tc>
          <w:tcPr>
            <w:tcW w:w="1385" w:type="dxa"/>
          </w:tcPr>
          <w:p w14:paraId="6A6A7702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סוציולוגיה ואנתרופולוגיה</w:t>
            </w:r>
          </w:p>
        </w:tc>
        <w:tc>
          <w:tcPr>
            <w:tcW w:w="2414" w:type="dxa"/>
          </w:tcPr>
          <w:p w14:paraId="1164653E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6409734</w:t>
            </w:r>
            <w:r>
              <w:t>03</w:t>
            </w:r>
            <w:r>
              <w:rPr>
                <w:rFonts w:hint="cs"/>
                <w:rtl/>
              </w:rPr>
              <w:t xml:space="preserve"> </w:t>
            </w:r>
          </w:p>
          <w:p w14:paraId="538CA303" w14:textId="77777777" w:rsidR="006F0D1C" w:rsidRDefault="006F0D1C" w:rsidP="008E129F">
            <w:pPr>
              <w:rPr>
                <w:rtl/>
              </w:rPr>
            </w:pPr>
            <w:r>
              <w:rPr>
                <w:rFonts w:hint="cs"/>
                <w:rtl/>
              </w:rPr>
              <w:t>036409934</w:t>
            </w:r>
          </w:p>
        </w:tc>
        <w:tc>
          <w:tcPr>
            <w:tcW w:w="4304" w:type="dxa"/>
          </w:tcPr>
          <w:p w14:paraId="5556795D" w14:textId="77777777" w:rsidR="006F0D1C" w:rsidRDefault="00000000" w:rsidP="005908C8">
            <w:pPr>
              <w:rPr>
                <w:rStyle w:val="Hyperlink"/>
                <w:rtl/>
              </w:rPr>
            </w:pPr>
            <w:hyperlink r:id="rId13" w:history="1">
              <w:r w:rsidR="00574EB0">
                <w:rPr>
                  <w:rStyle w:val="Hyperlink"/>
                  <w:rFonts w:hint="cs"/>
                  <w:rtl/>
                </w:rPr>
                <w:t>תואר</w:t>
              </w:r>
            </w:hyperlink>
            <w:r w:rsidR="00574EB0">
              <w:rPr>
                <w:rStyle w:val="Hyperlink"/>
                <w:rFonts w:hint="cs"/>
                <w:rtl/>
              </w:rPr>
              <w:t xml:space="preserve"> ראשון </w:t>
            </w:r>
            <w:r w:rsidR="00574EB0">
              <w:rPr>
                <w:rStyle w:val="Hyperlink"/>
                <w:rtl/>
              </w:rPr>
              <w:t>–</w:t>
            </w:r>
            <w:r w:rsidR="00574EB0">
              <w:rPr>
                <w:rStyle w:val="Hyperlink"/>
                <w:rFonts w:hint="cs"/>
                <w:rtl/>
              </w:rPr>
              <w:t xml:space="preserve"> </w:t>
            </w:r>
          </w:p>
          <w:p w14:paraId="717AC55D" w14:textId="77777777" w:rsidR="00574EB0" w:rsidRPr="00574EB0" w:rsidRDefault="00000000" w:rsidP="005908C8">
            <w:pPr>
              <w:rPr>
                <w:rtl/>
              </w:rPr>
            </w:pPr>
            <w:hyperlink r:id="rId14" w:history="1">
              <w:r w:rsidR="00574EB0" w:rsidRPr="00745B10">
                <w:rPr>
                  <w:rStyle w:val="Hyperlink"/>
                </w:rPr>
                <w:t>socant1@tauex.tau.ac.il</w:t>
              </w:r>
            </w:hyperlink>
            <w:r w:rsidR="00574EB0">
              <w:rPr>
                <w:rFonts w:hint="cs"/>
                <w:rtl/>
              </w:rPr>
              <w:t xml:space="preserve"> </w:t>
            </w:r>
          </w:p>
          <w:p w14:paraId="0DF28629" w14:textId="77777777" w:rsidR="00574EB0" w:rsidRDefault="00574EB0" w:rsidP="005908C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תואר שני -  </w:t>
            </w:r>
            <w:hyperlink r:id="rId15" w:history="1">
              <w:r w:rsidRPr="00745B10">
                <w:rPr>
                  <w:rStyle w:val="Hyperlink"/>
                </w:rPr>
                <w:t>socant2@tauex.tau.ac.il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14:paraId="2C1192A9" w14:textId="77777777" w:rsidR="006F0D1C" w:rsidRPr="00E80A12" w:rsidRDefault="006F0D1C" w:rsidP="003700A8">
            <w:pPr>
              <w:rPr>
                <w:rtl/>
              </w:rPr>
            </w:pPr>
          </w:p>
        </w:tc>
        <w:tc>
          <w:tcPr>
            <w:tcW w:w="1329" w:type="dxa"/>
          </w:tcPr>
          <w:p w14:paraId="393426FA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036409215</w:t>
            </w:r>
          </w:p>
        </w:tc>
      </w:tr>
      <w:tr w:rsidR="00982D96" w14:paraId="3EBFD059" w14:textId="77777777" w:rsidTr="00982D96">
        <w:tc>
          <w:tcPr>
            <w:tcW w:w="1385" w:type="dxa"/>
          </w:tcPr>
          <w:p w14:paraId="200DDF11" w14:textId="64BA30B7" w:rsidR="00982D96" w:rsidRDefault="00982D96" w:rsidP="003700A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פיתוח בר קיימה</w:t>
            </w:r>
          </w:p>
        </w:tc>
        <w:tc>
          <w:tcPr>
            <w:tcW w:w="2414" w:type="dxa"/>
          </w:tcPr>
          <w:p w14:paraId="4F336006" w14:textId="24FC32AB" w:rsidR="00982D96" w:rsidRDefault="00982D96" w:rsidP="003700A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0733804541</w:t>
            </w:r>
          </w:p>
        </w:tc>
        <w:tc>
          <w:tcPr>
            <w:tcW w:w="4304" w:type="dxa"/>
          </w:tcPr>
          <w:p w14:paraId="00F79FA6" w14:textId="5BF5D53C" w:rsidR="00982D96" w:rsidRDefault="00982D96" w:rsidP="005908C8">
            <w:r>
              <w:t xml:space="preserve">  </w:t>
            </w:r>
            <w:hyperlink r:id="rId16" w:history="1">
              <w:r w:rsidRPr="00CA035E">
                <w:rPr>
                  <w:rStyle w:val="Hyperlink"/>
                </w:rPr>
                <w:t>sustaindev@tauex.tau.ac.il</w:t>
              </w:r>
            </w:hyperlink>
            <w:r>
              <w:t xml:space="preserve"> 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329" w:type="dxa"/>
          </w:tcPr>
          <w:p w14:paraId="36B45223" w14:textId="77777777" w:rsidR="00982D96" w:rsidRDefault="00982D96" w:rsidP="003700A8">
            <w:pPr>
              <w:rPr>
                <w:rFonts w:hint="cs"/>
                <w:rtl/>
              </w:rPr>
            </w:pPr>
          </w:p>
        </w:tc>
      </w:tr>
      <w:tr w:rsidR="006F0D1C" w14:paraId="5C624B96" w14:textId="77777777" w:rsidTr="00982D96">
        <w:tc>
          <w:tcPr>
            <w:tcW w:w="1385" w:type="dxa"/>
          </w:tcPr>
          <w:p w14:paraId="34AF74B6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פסיכולוגיה</w:t>
            </w:r>
          </w:p>
        </w:tc>
        <w:tc>
          <w:tcPr>
            <w:tcW w:w="2414" w:type="dxa"/>
          </w:tcPr>
          <w:p w14:paraId="4A1D33C5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036408839 </w:t>
            </w:r>
          </w:p>
        </w:tc>
        <w:tc>
          <w:tcPr>
            <w:tcW w:w="4304" w:type="dxa"/>
          </w:tcPr>
          <w:p w14:paraId="5D57FB9C" w14:textId="77777777" w:rsidR="006F0D1C" w:rsidRPr="00E80A12" w:rsidRDefault="00000000" w:rsidP="005908C8">
            <w:pPr>
              <w:bidi w:val="0"/>
              <w:rPr>
                <w:rtl/>
              </w:rPr>
            </w:pPr>
            <w:hyperlink r:id="rId17" w:history="1">
              <w:r w:rsidR="00062A4E">
                <w:rPr>
                  <w:rStyle w:val="Hyperlink"/>
                </w:rPr>
                <w:t>bapsy</w:t>
              </w:r>
              <w:r w:rsidR="00062A4E" w:rsidRPr="00FA4A6B">
                <w:rPr>
                  <w:rStyle w:val="Hyperlink"/>
                </w:rPr>
                <w:t>@tauex.tau.ac.il</w:t>
              </w:r>
            </w:hyperlink>
            <w:r w:rsidR="008E129F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135C70DB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036409547</w:t>
            </w:r>
          </w:p>
        </w:tc>
      </w:tr>
      <w:tr w:rsidR="006F0D1C" w14:paraId="7894552C" w14:textId="77777777" w:rsidTr="00982D96">
        <w:tc>
          <w:tcPr>
            <w:tcW w:w="1385" w:type="dxa"/>
          </w:tcPr>
          <w:p w14:paraId="41FAA504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תקשורת</w:t>
            </w:r>
          </w:p>
        </w:tc>
        <w:tc>
          <w:tcPr>
            <w:tcW w:w="2414" w:type="dxa"/>
          </w:tcPr>
          <w:p w14:paraId="47995708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036407827</w:t>
            </w:r>
          </w:p>
        </w:tc>
        <w:tc>
          <w:tcPr>
            <w:tcW w:w="4304" w:type="dxa"/>
          </w:tcPr>
          <w:p w14:paraId="60AC99CF" w14:textId="77777777" w:rsidR="006F0D1C" w:rsidRPr="002658F0" w:rsidRDefault="00000000" w:rsidP="003700A8">
            <w:pPr>
              <w:rPr>
                <w:rtl/>
              </w:rPr>
            </w:pPr>
            <w:hyperlink r:id="rId18" w:history="1">
              <w:r w:rsidR="008E129F" w:rsidRPr="00FA4A6B">
                <w:rPr>
                  <w:rStyle w:val="Hyperlink"/>
                </w:rPr>
                <w:t>mayabt@tauex.tau.ac.il</w:t>
              </w:r>
            </w:hyperlink>
            <w:r w:rsidR="008E129F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5895741D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036406032</w:t>
            </w:r>
          </w:p>
        </w:tc>
      </w:tr>
      <w:tr w:rsidR="006F0D1C" w14:paraId="71DC278A" w14:textId="77777777" w:rsidTr="00982D96">
        <w:tc>
          <w:tcPr>
            <w:tcW w:w="1385" w:type="dxa"/>
          </w:tcPr>
          <w:p w14:paraId="6D94749D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ניהול סכסוכים וגישור</w:t>
            </w:r>
          </w:p>
        </w:tc>
        <w:tc>
          <w:tcPr>
            <w:tcW w:w="2414" w:type="dxa"/>
          </w:tcPr>
          <w:p w14:paraId="734AA025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036405995</w:t>
            </w:r>
          </w:p>
        </w:tc>
        <w:tc>
          <w:tcPr>
            <w:tcW w:w="4304" w:type="dxa"/>
          </w:tcPr>
          <w:p w14:paraId="10EEA80D" w14:textId="77777777" w:rsidR="006F0D1C" w:rsidRPr="002658F0" w:rsidRDefault="00000000" w:rsidP="003700A8">
            <w:pPr>
              <w:rPr>
                <w:rtl/>
              </w:rPr>
            </w:pPr>
            <w:hyperlink r:id="rId19" w:history="1">
              <w:r w:rsidR="008E129F" w:rsidRPr="00FA4A6B">
                <w:rPr>
                  <w:rStyle w:val="Hyperlink"/>
                </w:rPr>
                <w:t>dispute@tauex.tau.ac.il</w:t>
              </w:r>
            </w:hyperlink>
            <w:r w:rsidR="008E129F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2EB1B0E6" w14:textId="77777777" w:rsidR="00DA2336" w:rsidRDefault="006F0D1C" w:rsidP="00DA2336">
            <w:pPr>
              <w:rPr>
                <w:rtl/>
              </w:rPr>
            </w:pPr>
            <w:r>
              <w:rPr>
                <w:rFonts w:hint="cs"/>
                <w:rtl/>
              </w:rPr>
              <w:t>036407223</w:t>
            </w:r>
          </w:p>
        </w:tc>
      </w:tr>
      <w:tr w:rsidR="00DA2336" w14:paraId="0F6CD0FE" w14:textId="77777777" w:rsidTr="00982D96">
        <w:tc>
          <w:tcPr>
            <w:tcW w:w="1385" w:type="dxa"/>
          </w:tcPr>
          <w:p w14:paraId="25E5DDFC" w14:textId="33AA3568" w:rsidR="00DA2336" w:rsidRDefault="009D32B7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פוליטיקה סייבר וממשל</w:t>
            </w:r>
          </w:p>
        </w:tc>
        <w:tc>
          <w:tcPr>
            <w:tcW w:w="2414" w:type="dxa"/>
          </w:tcPr>
          <w:p w14:paraId="7E81C1F8" w14:textId="23CF93DA" w:rsidR="00DA2336" w:rsidRDefault="009D32B7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036405876</w:t>
            </w:r>
          </w:p>
        </w:tc>
        <w:tc>
          <w:tcPr>
            <w:tcW w:w="4304" w:type="dxa"/>
          </w:tcPr>
          <w:p w14:paraId="52FB347D" w14:textId="7EB19D82" w:rsidR="00DA2336" w:rsidRDefault="00982D96" w:rsidP="003700A8">
            <w:hyperlink r:id="rId20" w:history="1">
              <w:r w:rsidRPr="00CA035E">
                <w:rPr>
                  <w:rStyle w:val="Hyperlink"/>
                </w:rPr>
                <w:t>cpg@tauex.tau.ac.il</w:t>
              </w:r>
            </w:hyperlink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0A1980BF" w14:textId="77777777" w:rsidR="00DA2336" w:rsidRPr="00DA2336" w:rsidRDefault="00DA2336" w:rsidP="003700A8">
            <w:pPr>
              <w:rPr>
                <w:rtl/>
              </w:rPr>
            </w:pPr>
          </w:p>
        </w:tc>
      </w:tr>
      <w:tr w:rsidR="006F0D1C" w14:paraId="3C972BB5" w14:textId="77777777" w:rsidTr="00982D96">
        <w:tc>
          <w:tcPr>
            <w:tcW w:w="1385" w:type="dxa"/>
          </w:tcPr>
          <w:p w14:paraId="5C9A5D30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מזכירות סטודנטים </w:t>
            </w:r>
            <w:proofErr w:type="spellStart"/>
            <w:r>
              <w:rPr>
                <w:rFonts w:hint="cs"/>
                <w:rtl/>
              </w:rPr>
              <w:t>פקולטטית</w:t>
            </w:r>
            <w:proofErr w:type="spellEnd"/>
          </w:p>
        </w:tc>
        <w:tc>
          <w:tcPr>
            <w:tcW w:w="2414" w:type="dxa"/>
          </w:tcPr>
          <w:p w14:paraId="28F5EE21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036409727</w:t>
            </w:r>
          </w:p>
        </w:tc>
        <w:tc>
          <w:tcPr>
            <w:tcW w:w="4304" w:type="dxa"/>
          </w:tcPr>
          <w:p w14:paraId="7DBD2CD8" w14:textId="77777777" w:rsidR="006F0D1C" w:rsidRPr="00234288" w:rsidRDefault="00000000" w:rsidP="003700A8">
            <w:pPr>
              <w:rPr>
                <w:rtl/>
              </w:rPr>
            </w:pPr>
            <w:hyperlink r:id="rId21" w:history="1">
              <w:r w:rsidR="00062A4E" w:rsidRPr="00062A4E">
                <w:rPr>
                  <w:rStyle w:val="Hyperlink"/>
                </w:rPr>
                <w:t>hevra@</w:t>
              </w:r>
              <w:r w:rsidR="00062A4E" w:rsidRPr="007E6C0B">
                <w:rPr>
                  <w:rStyle w:val="Hyperlink"/>
                </w:rPr>
                <w:t>tauex.tau.ac.il</w:t>
              </w:r>
            </w:hyperlink>
            <w:r w:rsidR="008E129F">
              <w:rPr>
                <w:rFonts w:hint="cs"/>
                <w:rtl/>
              </w:rPr>
              <w:t xml:space="preserve"> </w:t>
            </w:r>
          </w:p>
        </w:tc>
        <w:tc>
          <w:tcPr>
            <w:tcW w:w="1329" w:type="dxa"/>
          </w:tcPr>
          <w:p w14:paraId="5D6E57E6" w14:textId="77777777" w:rsidR="006F0D1C" w:rsidRDefault="006F0D1C" w:rsidP="003700A8">
            <w:pPr>
              <w:rPr>
                <w:rtl/>
              </w:rPr>
            </w:pPr>
            <w:r>
              <w:rPr>
                <w:rFonts w:hint="cs"/>
                <w:rtl/>
              </w:rPr>
              <w:t>036406950</w:t>
            </w:r>
          </w:p>
          <w:p w14:paraId="6D2EEF17" w14:textId="77777777" w:rsidR="00DA2336" w:rsidRDefault="00DA2336" w:rsidP="003700A8">
            <w:pPr>
              <w:rPr>
                <w:rtl/>
              </w:rPr>
            </w:pPr>
          </w:p>
        </w:tc>
      </w:tr>
    </w:tbl>
    <w:p w14:paraId="270B0D39" w14:textId="77777777" w:rsidR="008E129F" w:rsidRDefault="008E129F" w:rsidP="00A87F69">
      <w:pPr>
        <w:rPr>
          <w:rtl/>
        </w:rPr>
      </w:pPr>
    </w:p>
    <w:sectPr w:rsidR="008E129F" w:rsidSect="00982D96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69"/>
    <w:rsid w:val="00062A4E"/>
    <w:rsid w:val="00130824"/>
    <w:rsid w:val="001637A9"/>
    <w:rsid w:val="0029401E"/>
    <w:rsid w:val="00306D60"/>
    <w:rsid w:val="004C0226"/>
    <w:rsid w:val="00574EB0"/>
    <w:rsid w:val="005908C8"/>
    <w:rsid w:val="006F0D1C"/>
    <w:rsid w:val="0074244E"/>
    <w:rsid w:val="00792321"/>
    <w:rsid w:val="007C509A"/>
    <w:rsid w:val="008E129F"/>
    <w:rsid w:val="00982D96"/>
    <w:rsid w:val="009B3C39"/>
    <w:rsid w:val="009D32B7"/>
    <w:rsid w:val="00A87F69"/>
    <w:rsid w:val="00D153C2"/>
    <w:rsid w:val="00DA2336"/>
    <w:rsid w:val="00DB0648"/>
    <w:rsid w:val="00F353A6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E269"/>
  <w15:chartTrackingRefBased/>
  <w15:docId w15:val="{21C986BB-96AA-4B80-9F38-A72FE0EF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F0D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6F0D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F0D1C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rsid w:val="006F0D1C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styleId="Hyperlink">
    <w:name w:val="Hyperlink"/>
    <w:rsid w:val="006F0D1C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129F"/>
    <w:rPr>
      <w:color w:val="954F72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62A4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62A4E"/>
    <w:rPr>
      <w:rFonts w:ascii="Tahoma" w:hAnsi="Tahoma" w:cs="Tahoma"/>
      <w:sz w:val="18"/>
      <w:szCs w:val="18"/>
    </w:rPr>
  </w:style>
  <w:style w:type="paragraph" w:styleId="a5">
    <w:name w:val="Revision"/>
    <w:hidden/>
    <w:uiPriority w:val="99"/>
    <w:semiHidden/>
    <w:rsid w:val="0074244E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74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pub@tauex.tau.ac.il" TargetMode="External"/><Relationship Id="rId13" Type="http://schemas.openxmlformats.org/officeDocument/2006/relationships/hyperlink" Target="mailto:rivkaw@tauex.tau.ac.il" TargetMode="External"/><Relationship Id="rId18" Type="http://schemas.openxmlformats.org/officeDocument/2006/relationships/hyperlink" Target="mailto:mayabt@tauex.tau.ac.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vra@tauex.tau.ac.il" TargetMode="External"/><Relationship Id="rId7" Type="http://schemas.openxmlformats.org/officeDocument/2006/relationships/hyperlink" Target="mailto:publicpolicy@tauex.tau.ac.il" TargetMode="External"/><Relationship Id="rId12" Type="http://schemas.openxmlformats.org/officeDocument/2006/relationships/hyperlink" Target="mailto:pninam@tauex.tau.ac.il" TargetMode="External"/><Relationship Id="rId17" Type="http://schemas.openxmlformats.org/officeDocument/2006/relationships/hyperlink" Target="mailto:niraz@tauex.tau.ac.i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taindev@tauex.tau.ac.il" TargetMode="External"/><Relationship Id="rId20" Type="http://schemas.openxmlformats.org/officeDocument/2006/relationships/hyperlink" Target="mailto:cpg@tauex.tau.ac.il" TargetMode="External"/><Relationship Id="rId1" Type="http://schemas.openxmlformats.org/officeDocument/2006/relationships/styles" Target="styles.xml"/><Relationship Id="rId6" Type="http://schemas.openxmlformats.org/officeDocument/2006/relationships/hyperlink" Target="mailto:labor@tauex.tau.ac.il" TargetMode="External"/><Relationship Id="rId11" Type="http://schemas.openxmlformats.org/officeDocument/2006/relationships/hyperlink" Target="mailto:pninam@tauex.tau.ac.il" TargetMode="External"/><Relationship Id="rId5" Type="http://schemas.openxmlformats.org/officeDocument/2006/relationships/hyperlink" Target="mailto:econgrad@post.tau.ac.il" TargetMode="External"/><Relationship Id="rId15" Type="http://schemas.openxmlformats.org/officeDocument/2006/relationships/hyperlink" Target="mailto:socant2@tauex.tau.ac.i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igals@post.tau.ac.il" TargetMode="External"/><Relationship Id="rId19" Type="http://schemas.openxmlformats.org/officeDocument/2006/relationships/hyperlink" Target="mailto:dispute@tauex.tau.ac.il" TargetMode="External"/><Relationship Id="rId4" Type="http://schemas.openxmlformats.org/officeDocument/2006/relationships/hyperlink" Target="mailto:ecoffice@tauex.tau.ac.il" TargetMode="External"/><Relationship Id="rId9" Type="http://schemas.openxmlformats.org/officeDocument/2006/relationships/hyperlink" Target="mailto:ornal@tauex.tau.ac.il" TargetMode="External"/><Relationship Id="rId14" Type="http://schemas.openxmlformats.org/officeDocument/2006/relationships/hyperlink" Target="mailto:socant1@tauex.tau.ac.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101A-User</dc:creator>
  <cp:keywords/>
  <dc:description/>
  <cp:lastModifiedBy>Social Sciences</cp:lastModifiedBy>
  <cp:revision>3</cp:revision>
  <dcterms:created xsi:type="dcterms:W3CDTF">2023-07-11T07:17:00Z</dcterms:created>
  <dcterms:modified xsi:type="dcterms:W3CDTF">2023-07-11T07:35:00Z</dcterms:modified>
</cp:coreProperties>
</file>